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E4C9" w14:textId="77777777" w:rsidR="00AF77D2" w:rsidRDefault="00AF77D2">
      <w:pPr>
        <w:pStyle w:val="Title"/>
        <w:rPr>
          <w:kern w:val="0"/>
          <w14:ligatures w14:val="none"/>
        </w:rPr>
      </w:pPr>
      <w:r>
        <w:t>Resume</w:t>
      </w:r>
    </w:p>
    <w:p w14:paraId="0DEF0E52" w14:textId="77777777" w:rsidR="008B000D" w:rsidRPr="007914D2" w:rsidRDefault="00AF77D2" w:rsidP="008B000D">
      <w:pPr>
        <w:pStyle w:val="Subtitle"/>
        <w:rPr>
          <w:color w:val="auto"/>
        </w:rPr>
      </w:pPr>
      <w:r w:rsidRPr="007914D2">
        <w:rPr>
          <w:color w:val="auto"/>
        </w:rPr>
        <w:t>Professional Summary and Experience</w:t>
      </w:r>
    </w:p>
    <w:p w14:paraId="270519B6" w14:textId="02230091" w:rsidR="008B000D" w:rsidRDefault="008B000D" w:rsidP="008B000D">
      <w:pPr>
        <w:pStyle w:val="NormalWeb"/>
        <w:rPr>
          <w:kern w:val="0"/>
          <w14:ligatures w14:val="none"/>
        </w:rPr>
      </w:pPr>
      <w:r>
        <w:t>Tamara Ledford is a registered nurse with a Bachelor of Science in Nursing</w:t>
      </w:r>
      <w:r w:rsidR="00BE2387">
        <w:t>,</w:t>
      </w:r>
      <w:r>
        <w:t xml:space="preserve"> licensed in North Carolina with current BLS certification. She has extensive experience in case management, chronic care telephonic support, and supervisory roles in home health and hospice settings</w:t>
      </w:r>
      <w:r w:rsidR="005A2C60">
        <w:t>.</w:t>
      </w:r>
      <w:r>
        <w:t xml:space="preserve"> </w:t>
      </w:r>
      <w:r w:rsidR="005A2C60">
        <w:t xml:space="preserve"> </w:t>
      </w:r>
      <w:r>
        <w:t xml:space="preserve">Her </w:t>
      </w:r>
      <w:r w:rsidR="00F5249B">
        <w:t xml:space="preserve">hard </w:t>
      </w:r>
      <w:r>
        <w:t>skills include care management, care plan development, chart audits, ICD-</w:t>
      </w:r>
      <w:r w:rsidR="007D2A5E">
        <w:t>10</w:t>
      </w:r>
      <w:r>
        <w:t xml:space="preserve"> coding, quality improvement, patient education, staff supervision, and nurse aide training program development</w:t>
      </w:r>
      <w:r w:rsidR="00F5249B">
        <w:t xml:space="preserve">; soft skills include </w:t>
      </w:r>
      <w:r w:rsidR="007914D2">
        <w:t xml:space="preserve">problem-solving, effective communication and collaborative approach to achieving organizational goals. </w:t>
      </w:r>
    </w:p>
    <w:p w14:paraId="4AD8AEA5" w14:textId="2FF610CB" w:rsidR="00AF77D2" w:rsidRPr="007914D2" w:rsidRDefault="00AF77D2" w:rsidP="008B000D">
      <w:pPr>
        <w:pStyle w:val="Subtitle"/>
        <w:rPr>
          <w:rFonts w:eastAsia="Times New Roman"/>
          <w:color w:val="auto"/>
        </w:rPr>
      </w:pPr>
      <w:r w:rsidRPr="007914D2">
        <w:rPr>
          <w:rFonts w:eastAsia="Times New Roman"/>
          <w:color w:val="auto"/>
        </w:rPr>
        <w:t>Contact Information</w:t>
      </w:r>
    </w:p>
    <w:p w14:paraId="75B0DD42" w14:textId="47C3E31C" w:rsidR="00AF77D2" w:rsidRDefault="00AF77D2">
      <w:pPr>
        <w:rPr>
          <w:rFonts w:eastAsiaTheme="minorEastAsia"/>
        </w:rPr>
      </w:pPr>
      <w:r>
        <w:rPr>
          <w:b/>
          <w:bCs/>
        </w:rPr>
        <w:t>Name:</w:t>
      </w:r>
      <w:r>
        <w:t xml:space="preserve"> Tamara Ledford, RN, BSN</w:t>
      </w:r>
    </w:p>
    <w:p w14:paraId="1D252DB5" w14:textId="4AD9A864" w:rsidR="00AF77D2" w:rsidRDefault="00AF77D2">
      <w:r>
        <w:rPr>
          <w:b/>
          <w:bCs/>
        </w:rPr>
        <w:t>Email:</w:t>
      </w:r>
      <w:r>
        <w:t xml:space="preserve"> </w:t>
      </w:r>
      <w:hyperlink r:id="rId5" w:history="1">
        <w:r w:rsidRPr="00E234D2">
          <w:rPr>
            <w:rStyle w:val="Hyperlink"/>
          </w:rPr>
          <w:t>ledfta@yahoo.com</w:t>
        </w:r>
      </w:hyperlink>
    </w:p>
    <w:p w14:paraId="36572EA1" w14:textId="3B64C237" w:rsidR="00AF77D2" w:rsidRDefault="00AF77D2">
      <w:r>
        <w:rPr>
          <w:b/>
          <w:bCs/>
        </w:rPr>
        <w:t>Phone:</w:t>
      </w:r>
      <w:r>
        <w:t xml:space="preserve"> 828-835-6029</w:t>
      </w:r>
    </w:p>
    <w:p w14:paraId="5AB34887" w14:textId="6A166199" w:rsidR="007914D2" w:rsidRDefault="00AF77D2">
      <w:r>
        <w:rPr>
          <w:b/>
          <w:bCs/>
        </w:rPr>
        <w:t>Location:</w:t>
      </w:r>
      <w:r>
        <w:t xml:space="preserve"> 2709 Bellaire Dr., Sanford, NC</w:t>
      </w:r>
    </w:p>
    <w:p w14:paraId="114613AD" w14:textId="77777777" w:rsidR="00AF77D2" w:rsidRPr="007914D2" w:rsidRDefault="00AF77D2">
      <w:pPr>
        <w:pStyle w:val="Heading2"/>
        <w:rPr>
          <w:rFonts w:ascii="Aptos" w:eastAsia="Times New Roman" w:hAnsi="Aptos"/>
          <w:color w:val="auto"/>
          <w:sz w:val="28"/>
          <w:szCs w:val="28"/>
        </w:rPr>
      </w:pPr>
      <w:r w:rsidRPr="007914D2">
        <w:rPr>
          <w:rFonts w:ascii="Aptos" w:eastAsia="Times New Roman" w:hAnsi="Aptos"/>
          <w:color w:val="auto"/>
          <w:sz w:val="28"/>
          <w:szCs w:val="28"/>
        </w:rPr>
        <w:t>Work Experience</w:t>
      </w:r>
    </w:p>
    <w:p w14:paraId="486D98A2" w14:textId="3792BFAF" w:rsidR="00AF77D2" w:rsidRDefault="00AF77D2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Case </w:t>
      </w:r>
      <w:r w:rsidR="005D0E5D">
        <w:rPr>
          <w:rFonts w:eastAsia="Times New Roman"/>
          <w:b/>
          <w:bCs/>
        </w:rPr>
        <w:t>Management</w:t>
      </w:r>
      <w:r w:rsidR="005D0E5D">
        <w:rPr>
          <w:rFonts w:eastAsia="Times New Roman"/>
        </w:rPr>
        <w:t>,</w:t>
      </w:r>
      <w:r>
        <w:rPr>
          <w:rFonts w:eastAsia="Times New Roman"/>
        </w:rPr>
        <w:t xml:space="preserve"> RN – Carolina Complete Health/Centene, Raleigh, NC</w:t>
      </w:r>
    </w:p>
    <w:p w14:paraId="5ADA2D89" w14:textId="77777777" w:rsidR="00AF77D2" w:rsidRPr="00AF77D2" w:rsidRDefault="00AF77D2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 w:rsidRPr="00AF77D2">
        <w:rPr>
          <w:rFonts w:eastAsia="Times New Roman"/>
          <w:i/>
          <w:iCs/>
        </w:rPr>
        <w:t xml:space="preserve">6/2021– </w:t>
      </w:r>
      <w:r>
        <w:rPr>
          <w:rFonts w:eastAsia="Times New Roman"/>
          <w:i/>
          <w:iCs/>
        </w:rPr>
        <w:t>4/2026</w:t>
      </w:r>
    </w:p>
    <w:p w14:paraId="2832A0C9" w14:textId="7613EAA9" w:rsidR="00AF77D2" w:rsidRPr="00AF77D2" w:rsidRDefault="00AF77D2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Provide ongoing education and coaching to members</w:t>
      </w:r>
    </w:p>
    <w:p w14:paraId="394F1710" w14:textId="0B032879" w:rsidR="00AF77D2" w:rsidRDefault="00AF77D2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Post Hospital Discharge, ED Diversion, Transition, Health Risk Assessments and Enroll in case management</w:t>
      </w:r>
    </w:p>
    <w:p w14:paraId="2A3484B3" w14:textId="0755F9CC" w:rsidR="00AF77D2" w:rsidRDefault="00AF77D2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Case Management</w:t>
      </w:r>
      <w:r>
        <w:rPr>
          <w:rFonts w:eastAsia="Times New Roman"/>
        </w:rPr>
        <w:t xml:space="preserve">, RN – </w:t>
      </w:r>
      <w:r w:rsidR="00CF59AB">
        <w:rPr>
          <w:rFonts w:eastAsia="Times New Roman"/>
        </w:rPr>
        <w:t>Peoples Health/Primary Care Plus/United Health Care, Metairie, LA</w:t>
      </w:r>
    </w:p>
    <w:p w14:paraId="3BD3903C" w14:textId="35E5DCD7" w:rsidR="00AF77D2" w:rsidRDefault="00CF59AB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3/2013-5/2021</w:t>
      </w:r>
    </w:p>
    <w:p w14:paraId="3E511308" w14:textId="1CB2553E" w:rsidR="00AF77D2" w:rsidRDefault="00CF59AB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Provide ongoing education and coaching to members</w:t>
      </w:r>
    </w:p>
    <w:p w14:paraId="4D978970" w14:textId="0C0775B9" w:rsidR="00CF59AB" w:rsidRDefault="00CF59AB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HEDIS/star related calls</w:t>
      </w:r>
    </w:p>
    <w:p w14:paraId="23483759" w14:textId="38FC0BD3" w:rsidR="00CF59AB" w:rsidRDefault="00CF59AB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Supervisory RN roles</w:t>
      </w:r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AmeraCare</w:t>
      </w:r>
      <w:proofErr w:type="spellEnd"/>
      <w:r>
        <w:rPr>
          <w:rFonts w:eastAsia="Times New Roman"/>
        </w:rPr>
        <w:t xml:space="preserve"> Home Health, Good Shepherd Home Health and Hospice Agency</w:t>
      </w:r>
    </w:p>
    <w:p w14:paraId="17AE35E4" w14:textId="20FD4889" w:rsidR="00CF59AB" w:rsidRDefault="00CF59AB" w:rsidP="00AF77D2">
      <w:pPr>
        <w:numPr>
          <w:ilvl w:val="0"/>
          <w:numId w:val="19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1/2013-</w:t>
      </w:r>
      <w:r w:rsidR="005D0E5D">
        <w:rPr>
          <w:rFonts w:eastAsia="Times New Roman"/>
        </w:rPr>
        <w:t>2/1996</w:t>
      </w:r>
    </w:p>
    <w:p w14:paraId="0C809ECB" w14:textId="77777777" w:rsidR="007914D2" w:rsidRDefault="005D0E5D" w:rsidP="007914D2">
      <w:pPr>
        <w:pStyle w:val="ListParagraph"/>
        <w:numPr>
          <w:ilvl w:val="0"/>
          <w:numId w:val="19"/>
        </w:numPr>
        <w:spacing w:line="276" w:lineRule="auto"/>
        <w:rPr>
          <w:rFonts w:eastAsia="Times New Roman"/>
        </w:rPr>
      </w:pPr>
      <w:r w:rsidRPr="005D0E5D">
        <w:rPr>
          <w:rFonts w:eastAsia="Times New Roman"/>
        </w:rPr>
        <w:lastRenderedPageBreak/>
        <w:t>Prior to Case Management I worked in Home Health, Hospice, Community Alternative Program (CAP) in RN Supervisor roles.</w:t>
      </w:r>
    </w:p>
    <w:p w14:paraId="79C942EB" w14:textId="07C0DA3A" w:rsidR="00AF77D2" w:rsidRPr="007914D2" w:rsidRDefault="00AF77D2" w:rsidP="007914D2">
      <w:pPr>
        <w:spacing w:line="276" w:lineRule="auto"/>
        <w:rPr>
          <w:rFonts w:eastAsia="Times New Roman"/>
          <w:sz w:val="28"/>
          <w:szCs w:val="28"/>
        </w:rPr>
      </w:pPr>
      <w:r w:rsidRPr="007914D2">
        <w:rPr>
          <w:rFonts w:eastAsia="Times New Roman"/>
          <w:sz w:val="28"/>
          <w:szCs w:val="28"/>
        </w:rPr>
        <w:t>Education</w:t>
      </w:r>
    </w:p>
    <w:p w14:paraId="39193206" w14:textId="2127EADD" w:rsidR="00AF77D2" w:rsidRDefault="005D0E5D" w:rsidP="00AF77D2">
      <w:pPr>
        <w:numPr>
          <w:ilvl w:val="0"/>
          <w:numId w:val="20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Bachelor of Science in Nursing</w:t>
      </w:r>
      <w:r w:rsidR="00AF77D2">
        <w:rPr>
          <w:rFonts w:eastAsia="Times New Roman"/>
        </w:rPr>
        <w:t xml:space="preserve">– </w:t>
      </w:r>
      <w:r>
        <w:rPr>
          <w:rFonts w:eastAsia="Times New Roman"/>
        </w:rPr>
        <w:t>Western Carolina University, Cullowhee, NC</w:t>
      </w:r>
    </w:p>
    <w:p w14:paraId="16A0E560" w14:textId="415C7C3F" w:rsidR="00AF77D2" w:rsidRPr="005D0E5D" w:rsidRDefault="005D0E5D" w:rsidP="00AF77D2">
      <w:pPr>
        <w:numPr>
          <w:ilvl w:val="0"/>
          <w:numId w:val="20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8/2009</w:t>
      </w:r>
    </w:p>
    <w:p w14:paraId="5E97CD0B" w14:textId="40D52771" w:rsidR="005D0E5D" w:rsidRPr="005D0E5D" w:rsidRDefault="005D0E5D" w:rsidP="00AF77D2">
      <w:pPr>
        <w:numPr>
          <w:ilvl w:val="0"/>
          <w:numId w:val="20"/>
        </w:numPr>
        <w:spacing w:line="276" w:lineRule="auto"/>
        <w:rPr>
          <w:rFonts w:eastAsia="Times New Roman"/>
        </w:rPr>
      </w:pPr>
      <w:r w:rsidRPr="005D0E5D">
        <w:rPr>
          <w:rFonts w:eastAsia="Times New Roman"/>
          <w:b/>
          <w:bCs/>
        </w:rPr>
        <w:t>Associate Degree in Nursing</w:t>
      </w:r>
      <w:r>
        <w:rPr>
          <w:rFonts w:eastAsia="Times New Roman"/>
          <w:i/>
          <w:iCs/>
        </w:rPr>
        <w:t xml:space="preserve"> – Tri County Community College, Murphy, NC</w:t>
      </w:r>
    </w:p>
    <w:p w14:paraId="3DF42DB8" w14:textId="301B9CCA" w:rsidR="005D0E5D" w:rsidRPr="005D0E5D" w:rsidRDefault="005D0E5D" w:rsidP="00AF77D2">
      <w:pPr>
        <w:numPr>
          <w:ilvl w:val="0"/>
          <w:numId w:val="20"/>
        </w:numPr>
        <w:spacing w:line="276" w:lineRule="auto"/>
        <w:rPr>
          <w:rFonts w:eastAsia="Times New Roman"/>
        </w:rPr>
      </w:pPr>
      <w:r w:rsidRPr="005D0E5D">
        <w:rPr>
          <w:rFonts w:eastAsia="Times New Roman"/>
        </w:rPr>
        <w:t>11/1993</w:t>
      </w:r>
    </w:p>
    <w:p w14:paraId="358C5B82" w14:textId="77777777" w:rsidR="00AF77D2" w:rsidRPr="007914D2" w:rsidRDefault="00AF77D2">
      <w:pPr>
        <w:pStyle w:val="Heading2"/>
        <w:rPr>
          <w:rFonts w:ascii="Aptos" w:eastAsia="Times New Roman" w:hAnsi="Aptos"/>
          <w:color w:val="auto"/>
          <w:sz w:val="28"/>
          <w:szCs w:val="28"/>
        </w:rPr>
      </w:pPr>
      <w:r w:rsidRPr="007914D2">
        <w:rPr>
          <w:rFonts w:ascii="Aptos" w:eastAsia="Times New Roman" w:hAnsi="Aptos"/>
          <w:color w:val="auto"/>
          <w:sz w:val="28"/>
          <w:szCs w:val="28"/>
        </w:rPr>
        <w:t>Skills</w:t>
      </w:r>
    </w:p>
    <w:p w14:paraId="5DB54F27" w14:textId="06CA8D2C" w:rsidR="000D1D5D" w:rsidRDefault="005D0E5D" w:rsidP="00AF77D2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Care Management, </w:t>
      </w:r>
      <w:r w:rsidR="000D1D5D">
        <w:rPr>
          <w:rFonts w:eastAsia="Times New Roman"/>
        </w:rPr>
        <w:t xml:space="preserve">Implementing and developing </w:t>
      </w:r>
      <w:r>
        <w:rPr>
          <w:rFonts w:eastAsia="Times New Roman"/>
        </w:rPr>
        <w:t>Care Plans</w:t>
      </w:r>
      <w:r w:rsidR="000D1D5D">
        <w:rPr>
          <w:rFonts w:eastAsia="Times New Roman"/>
        </w:rPr>
        <w:t>, Audit charts for compliance with State and Federal guidelines of nursing practice,</w:t>
      </w:r>
    </w:p>
    <w:p w14:paraId="0CB28517" w14:textId="747958E4" w:rsidR="000D1D5D" w:rsidRDefault="000D1D5D" w:rsidP="00AF77D2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ICD-</w:t>
      </w:r>
      <w:r w:rsidR="00832C10">
        <w:rPr>
          <w:rFonts w:eastAsia="Times New Roman"/>
        </w:rPr>
        <w:t>10</w:t>
      </w:r>
      <w:r>
        <w:rPr>
          <w:rFonts w:eastAsia="Times New Roman"/>
        </w:rPr>
        <w:t xml:space="preserve"> Coding, Quality Improvement, Satisfaction Survey</w:t>
      </w:r>
    </w:p>
    <w:p w14:paraId="17B504C4" w14:textId="77777777" w:rsidR="000D1D5D" w:rsidRDefault="000D1D5D" w:rsidP="00AF77D2">
      <w:pPr>
        <w:numPr>
          <w:ilvl w:val="0"/>
          <w:numId w:val="2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Patient Care, Patient Discharge Planning, Patient Education</w:t>
      </w:r>
    </w:p>
    <w:p w14:paraId="3DCBF326" w14:textId="77777777" w:rsidR="00FD0B0B" w:rsidRDefault="000D1D5D" w:rsidP="000D1D5D">
      <w:pPr>
        <w:numPr>
          <w:ilvl w:val="0"/>
          <w:numId w:val="21"/>
        </w:numPr>
        <w:spacing w:line="276" w:lineRule="auto"/>
        <w:rPr>
          <w:rFonts w:eastAsia="Times New Roman"/>
        </w:rPr>
      </w:pPr>
      <w:r w:rsidRPr="00FD0B0B">
        <w:rPr>
          <w:rFonts w:eastAsia="Times New Roman"/>
        </w:rPr>
        <w:t xml:space="preserve">Direct Staff meetings, perform annual and probationary reviews of staff, Development and implement nurse aide training program with </w:t>
      </w:r>
      <w:r w:rsidR="00A704F7" w:rsidRPr="00FD0B0B">
        <w:rPr>
          <w:rFonts w:eastAsia="Times New Roman"/>
        </w:rPr>
        <w:t>local Medical Center</w:t>
      </w:r>
    </w:p>
    <w:p w14:paraId="47D2136F" w14:textId="7BDBE422" w:rsidR="00AF77D2" w:rsidRPr="007914D2" w:rsidRDefault="00AF77D2" w:rsidP="00F33E51">
      <w:pPr>
        <w:pStyle w:val="Heading2"/>
        <w:rPr>
          <w:rFonts w:ascii="Aptos" w:eastAsia="Times New Roman" w:hAnsi="Aptos"/>
          <w:color w:val="auto"/>
          <w:sz w:val="28"/>
          <w:szCs w:val="28"/>
        </w:rPr>
      </w:pPr>
      <w:r w:rsidRPr="007914D2">
        <w:rPr>
          <w:rFonts w:ascii="Aptos" w:eastAsia="Times New Roman" w:hAnsi="Aptos"/>
          <w:color w:val="auto"/>
          <w:sz w:val="28"/>
          <w:szCs w:val="28"/>
        </w:rPr>
        <w:t>Certifications</w:t>
      </w:r>
    </w:p>
    <w:p w14:paraId="7779A2D3" w14:textId="77777777" w:rsidR="00F33E51" w:rsidRDefault="000D1D5D" w:rsidP="00F33E51">
      <w:pPr>
        <w:numPr>
          <w:ilvl w:val="0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Licensed Register Nurse in North Carolina</w:t>
      </w:r>
    </w:p>
    <w:p w14:paraId="1235A4F8" w14:textId="67F2AF88" w:rsidR="000D1D5D" w:rsidRPr="00F33E51" w:rsidRDefault="00CF17ED" w:rsidP="00F33E51">
      <w:pPr>
        <w:numPr>
          <w:ilvl w:val="0"/>
          <w:numId w:val="2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American Heart Association Healthcare Provider Basic Life Support </w:t>
      </w:r>
      <w:r w:rsidR="000D1D5D" w:rsidRPr="00F33E51">
        <w:rPr>
          <w:rFonts w:eastAsia="Times New Roman"/>
        </w:rPr>
        <w:t xml:space="preserve"> </w:t>
      </w:r>
    </w:p>
    <w:p w14:paraId="57A52918" w14:textId="6BD17FDE" w:rsidR="00C300C0" w:rsidRPr="00AF77D2" w:rsidRDefault="00C300C0" w:rsidP="00A704F7">
      <w:pPr>
        <w:pStyle w:val="Title"/>
      </w:pPr>
    </w:p>
    <w:sectPr w:rsidR="00C300C0" w:rsidRPr="00AF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FED"/>
    <w:multiLevelType w:val="multilevel"/>
    <w:tmpl w:val="DC3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A72AB"/>
    <w:multiLevelType w:val="multilevel"/>
    <w:tmpl w:val="AC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02CE7"/>
    <w:multiLevelType w:val="multilevel"/>
    <w:tmpl w:val="C9D8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3496A"/>
    <w:multiLevelType w:val="multilevel"/>
    <w:tmpl w:val="4902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76373"/>
    <w:multiLevelType w:val="multilevel"/>
    <w:tmpl w:val="0698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724C0"/>
    <w:multiLevelType w:val="multilevel"/>
    <w:tmpl w:val="5FD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05EF3"/>
    <w:multiLevelType w:val="multilevel"/>
    <w:tmpl w:val="95E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50DD1"/>
    <w:multiLevelType w:val="multilevel"/>
    <w:tmpl w:val="5DB6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071D6"/>
    <w:multiLevelType w:val="multilevel"/>
    <w:tmpl w:val="C5B6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47C73"/>
    <w:multiLevelType w:val="multilevel"/>
    <w:tmpl w:val="36E4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741CC"/>
    <w:multiLevelType w:val="multilevel"/>
    <w:tmpl w:val="D88E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90F3D"/>
    <w:multiLevelType w:val="multilevel"/>
    <w:tmpl w:val="7DE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13BDB"/>
    <w:multiLevelType w:val="multilevel"/>
    <w:tmpl w:val="073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57846"/>
    <w:multiLevelType w:val="multilevel"/>
    <w:tmpl w:val="AA9A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07B65"/>
    <w:multiLevelType w:val="multilevel"/>
    <w:tmpl w:val="401A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1669"/>
    <w:multiLevelType w:val="multilevel"/>
    <w:tmpl w:val="EBE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62BE8"/>
    <w:multiLevelType w:val="multilevel"/>
    <w:tmpl w:val="4A7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52765"/>
    <w:multiLevelType w:val="multilevel"/>
    <w:tmpl w:val="1DF2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7117D"/>
    <w:multiLevelType w:val="multilevel"/>
    <w:tmpl w:val="53C4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D49B3"/>
    <w:multiLevelType w:val="multilevel"/>
    <w:tmpl w:val="193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96C39"/>
    <w:multiLevelType w:val="multilevel"/>
    <w:tmpl w:val="07A8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A3444"/>
    <w:multiLevelType w:val="multilevel"/>
    <w:tmpl w:val="A00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D110E9"/>
    <w:multiLevelType w:val="multilevel"/>
    <w:tmpl w:val="C6D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4477"/>
    <w:multiLevelType w:val="multilevel"/>
    <w:tmpl w:val="726E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5B43A3"/>
    <w:multiLevelType w:val="multilevel"/>
    <w:tmpl w:val="16A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88419F"/>
    <w:multiLevelType w:val="multilevel"/>
    <w:tmpl w:val="8912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241993"/>
    <w:multiLevelType w:val="multilevel"/>
    <w:tmpl w:val="A3F0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E1619"/>
    <w:multiLevelType w:val="multilevel"/>
    <w:tmpl w:val="E92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D83185"/>
    <w:multiLevelType w:val="multilevel"/>
    <w:tmpl w:val="E53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5D2025"/>
    <w:multiLevelType w:val="multilevel"/>
    <w:tmpl w:val="C2E6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6247A"/>
    <w:multiLevelType w:val="multilevel"/>
    <w:tmpl w:val="3E6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DE734C"/>
    <w:multiLevelType w:val="multilevel"/>
    <w:tmpl w:val="F62A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4048EF"/>
    <w:multiLevelType w:val="multilevel"/>
    <w:tmpl w:val="81D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540AE"/>
    <w:multiLevelType w:val="multilevel"/>
    <w:tmpl w:val="0AA2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305083">
    <w:abstractNumId w:val="5"/>
  </w:num>
  <w:num w:numId="2" w16cid:durableId="1619943442">
    <w:abstractNumId w:val="23"/>
  </w:num>
  <w:num w:numId="3" w16cid:durableId="1361736313">
    <w:abstractNumId w:val="14"/>
  </w:num>
  <w:num w:numId="4" w16cid:durableId="193429005">
    <w:abstractNumId w:val="12"/>
  </w:num>
  <w:num w:numId="5" w16cid:durableId="858742111">
    <w:abstractNumId w:val="8"/>
  </w:num>
  <w:num w:numId="6" w16cid:durableId="548229979">
    <w:abstractNumId w:val="25"/>
  </w:num>
  <w:num w:numId="7" w16cid:durableId="1577669885">
    <w:abstractNumId w:val="30"/>
  </w:num>
  <w:num w:numId="8" w16cid:durableId="326594379">
    <w:abstractNumId w:val="33"/>
  </w:num>
  <w:num w:numId="9" w16cid:durableId="1122118670">
    <w:abstractNumId w:val="22"/>
  </w:num>
  <w:num w:numId="10" w16cid:durableId="978731963">
    <w:abstractNumId w:val="18"/>
  </w:num>
  <w:num w:numId="11" w16cid:durableId="1139104851">
    <w:abstractNumId w:val="16"/>
  </w:num>
  <w:num w:numId="12" w16cid:durableId="1938364982">
    <w:abstractNumId w:val="31"/>
  </w:num>
  <w:num w:numId="13" w16cid:durableId="554124178">
    <w:abstractNumId w:val="0"/>
  </w:num>
  <w:num w:numId="14" w16cid:durableId="1437485625">
    <w:abstractNumId w:val="29"/>
  </w:num>
  <w:num w:numId="15" w16cid:durableId="2046129261">
    <w:abstractNumId w:val="13"/>
  </w:num>
  <w:num w:numId="16" w16cid:durableId="1583374726">
    <w:abstractNumId w:val="24"/>
  </w:num>
  <w:num w:numId="17" w16cid:durableId="708527518">
    <w:abstractNumId w:val="6"/>
  </w:num>
  <w:num w:numId="18" w16cid:durableId="2071423193">
    <w:abstractNumId w:val="4"/>
  </w:num>
  <w:num w:numId="19" w16cid:durableId="1516962590">
    <w:abstractNumId w:val="11"/>
  </w:num>
  <w:num w:numId="20" w16cid:durableId="251747353">
    <w:abstractNumId w:val="26"/>
  </w:num>
  <w:num w:numId="21" w16cid:durableId="1453672316">
    <w:abstractNumId w:val="19"/>
  </w:num>
  <w:num w:numId="22" w16cid:durableId="405962424">
    <w:abstractNumId w:val="21"/>
  </w:num>
  <w:num w:numId="23" w16cid:durableId="1146895613">
    <w:abstractNumId w:val="32"/>
  </w:num>
  <w:num w:numId="24" w16cid:durableId="1083335657">
    <w:abstractNumId w:val="27"/>
  </w:num>
  <w:num w:numId="25" w16cid:durableId="1732146985">
    <w:abstractNumId w:val="17"/>
  </w:num>
  <w:num w:numId="26" w16cid:durableId="1714429782">
    <w:abstractNumId w:val="28"/>
  </w:num>
  <w:num w:numId="27" w16cid:durableId="183522493">
    <w:abstractNumId w:val="2"/>
  </w:num>
  <w:num w:numId="28" w16cid:durableId="1804881675">
    <w:abstractNumId w:val="1"/>
  </w:num>
  <w:num w:numId="29" w16cid:durableId="445926878">
    <w:abstractNumId w:val="9"/>
  </w:num>
  <w:num w:numId="30" w16cid:durableId="1173185324">
    <w:abstractNumId w:val="15"/>
  </w:num>
  <w:num w:numId="31" w16cid:durableId="1190529363">
    <w:abstractNumId w:val="3"/>
  </w:num>
  <w:num w:numId="32" w16cid:durableId="703991575">
    <w:abstractNumId w:val="10"/>
  </w:num>
  <w:num w:numId="33" w16cid:durableId="151992278">
    <w:abstractNumId w:val="20"/>
  </w:num>
  <w:num w:numId="34" w16cid:durableId="1713849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D2"/>
    <w:rsid w:val="000058F7"/>
    <w:rsid w:val="000B763B"/>
    <w:rsid w:val="000C2EFA"/>
    <w:rsid w:val="000D1D5D"/>
    <w:rsid w:val="002950A7"/>
    <w:rsid w:val="002C70EB"/>
    <w:rsid w:val="00437385"/>
    <w:rsid w:val="005A2C60"/>
    <w:rsid w:val="005D0E5D"/>
    <w:rsid w:val="00714399"/>
    <w:rsid w:val="007914D2"/>
    <w:rsid w:val="007D2A5E"/>
    <w:rsid w:val="00832C10"/>
    <w:rsid w:val="00880018"/>
    <w:rsid w:val="008B000D"/>
    <w:rsid w:val="00A704F7"/>
    <w:rsid w:val="00AF77D2"/>
    <w:rsid w:val="00B63779"/>
    <w:rsid w:val="00BE2387"/>
    <w:rsid w:val="00C0285E"/>
    <w:rsid w:val="00C300C0"/>
    <w:rsid w:val="00CB7A83"/>
    <w:rsid w:val="00CC0693"/>
    <w:rsid w:val="00CF17ED"/>
    <w:rsid w:val="00CF59AB"/>
    <w:rsid w:val="00D962A0"/>
    <w:rsid w:val="00EA084E"/>
    <w:rsid w:val="00F33E51"/>
    <w:rsid w:val="00F5249B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15F7"/>
  <w15:chartTrackingRefBased/>
  <w15:docId w15:val="{274ACA84-BA9A-4820-8B9E-5326EE2B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7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1D5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000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dft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1876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Corporation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Ledford</dc:creator>
  <cp:keywords/>
  <dc:description/>
  <cp:lastModifiedBy>Tamara Ledford</cp:lastModifiedBy>
  <cp:revision>3</cp:revision>
  <dcterms:created xsi:type="dcterms:W3CDTF">2026-03-27T19:45:00Z</dcterms:created>
  <dcterms:modified xsi:type="dcterms:W3CDTF">2026-03-27T19:45:00Z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2026-03-11T16:19:13Z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1fd20920-e5ad-46da-8ae6-460d1a84d725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