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F20F92" w:rsidRDefault="0057042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AHCA/NCAL Toolkit Social - 6.11.20</w:t>
      </w:r>
    </w:p>
    <w:p w14:paraId="00000002" w14:textId="77777777" w:rsidR="00F20F92" w:rsidRDefault="00F20F92">
      <w:pPr>
        <w:jc w:val="center"/>
        <w:rPr>
          <w:b/>
        </w:rPr>
      </w:pPr>
    </w:p>
    <w:p w14:paraId="00000003" w14:textId="77777777" w:rsidR="00F20F92" w:rsidRDefault="00570429">
      <w:pPr>
        <w:jc w:val="center"/>
        <w:rPr>
          <w:b/>
        </w:rPr>
      </w:pPr>
      <w:r>
        <w:rPr>
          <w:b/>
        </w:rPr>
        <w:t>Assisted Living Funding Request</w:t>
      </w:r>
    </w:p>
    <w:p w14:paraId="00000004" w14:textId="77777777" w:rsidR="00F20F92" w:rsidRDefault="00F20F92">
      <w:pPr>
        <w:jc w:val="center"/>
        <w:rPr>
          <w:b/>
        </w:rPr>
      </w:pPr>
    </w:p>
    <w:p w14:paraId="00000005" w14:textId="77777777" w:rsidR="00F20F92" w:rsidRDefault="00570429">
      <w:r>
        <w:rPr>
          <w:b/>
        </w:rPr>
        <w:t>Facebook/Twitter</w:t>
      </w:r>
      <w:r>
        <w:rPr>
          <w:b/>
        </w:rPr>
        <w:br/>
      </w:r>
      <w:r>
        <w:t>America’s 42,000 assisted living communities should be a priority for federal funding, #PPE and testing. We’re calling on @</w:t>
      </w:r>
      <w:proofErr w:type="spellStart"/>
      <w:r>
        <w:t>HHSgov</w:t>
      </w:r>
      <w:proofErr w:type="spellEnd"/>
      <w:r>
        <w:t xml:space="preserve"> @</w:t>
      </w:r>
      <w:proofErr w:type="spellStart"/>
      <w:r>
        <w:t>SecAzar</w:t>
      </w:r>
      <w:proofErr w:type="spellEnd"/>
      <w:r>
        <w:t xml:space="preserve"> @</w:t>
      </w:r>
      <w:proofErr w:type="spellStart"/>
      <w:r>
        <w:t>FEMA_pete</w:t>
      </w:r>
      <w:proofErr w:type="spellEnd"/>
      <w:r>
        <w:t xml:space="preserve"> to fund these communities and ensure their safety: </w:t>
      </w:r>
      <w:hyperlink r:id="rId7">
        <w:r>
          <w:rPr>
            <w:color w:val="1155CC"/>
            <w:u w:val="single"/>
          </w:rPr>
          <w:t>https://www.ahcancal.org/News/news_releases/Documents/HHS-Letter-AssistedLiving-6-8-20.pdf</w:t>
        </w:r>
      </w:hyperlink>
      <w:r>
        <w:t xml:space="preserve"> #</w:t>
      </w:r>
      <w:proofErr w:type="spellStart"/>
      <w:r>
        <w:t>CareNotCOVID</w:t>
      </w:r>
      <w:proofErr w:type="spellEnd"/>
    </w:p>
    <w:p w14:paraId="00000006" w14:textId="77777777" w:rsidR="00F20F92" w:rsidRDefault="00570429">
      <w:r>
        <w:rPr>
          <w:noProof/>
        </w:rPr>
        <w:drawing>
          <wp:inline distT="114300" distB="114300" distL="114300" distR="114300" wp14:anchorId="7FE2A41A" wp14:editId="07777777">
            <wp:extent cx="5943600" cy="31115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7" w14:textId="77777777" w:rsidR="00F20F92" w:rsidRDefault="00F20F92">
      <w:pPr>
        <w:rPr>
          <w:b/>
        </w:rPr>
      </w:pPr>
    </w:p>
    <w:p w14:paraId="00000008" w14:textId="77777777" w:rsidR="00F20F92" w:rsidRDefault="00570429">
      <w:pPr>
        <w:rPr>
          <w:b/>
        </w:rPr>
      </w:pPr>
      <w:r>
        <w:rPr>
          <w:b/>
        </w:rPr>
        <w:t>Facebook/Twitter</w:t>
      </w:r>
    </w:p>
    <w:p w14:paraId="00000009" w14:textId="77777777" w:rsidR="00F20F92" w:rsidRDefault="00570429">
      <w:r>
        <w:t>One million Americans are served by our nation’s assisted living communities. They need federal funding to help test and protect residents and staff from #COVID19. #</w:t>
      </w:r>
      <w:proofErr w:type="spellStart"/>
      <w:r>
        <w:t>CareNotCOVID</w:t>
      </w:r>
      <w:proofErr w:type="spellEnd"/>
      <w:r>
        <w:t xml:space="preserve"> </w:t>
      </w:r>
      <w:hyperlink r:id="rId9">
        <w:r>
          <w:rPr>
            <w:color w:val="1155CC"/>
            <w:u w:val="single"/>
          </w:rPr>
          <w:t>https://www.ahcancal.org/News/news_releases/Documents/HHS-Letter-AssistedLiving-6-8-20.pdf</w:t>
        </w:r>
      </w:hyperlink>
      <w:r>
        <w:t xml:space="preserve"> </w:t>
      </w:r>
    </w:p>
    <w:p w14:paraId="0000000A" w14:textId="77777777" w:rsidR="00F20F92" w:rsidRDefault="00F20F92">
      <w:pPr>
        <w:jc w:val="center"/>
        <w:rPr>
          <w:b/>
        </w:rPr>
      </w:pPr>
    </w:p>
    <w:p w14:paraId="0000000B" w14:textId="77777777" w:rsidR="00F20F92" w:rsidRDefault="00570429">
      <w:pPr>
        <w:jc w:val="center"/>
        <w:rPr>
          <w:b/>
        </w:rPr>
      </w:pPr>
      <w:r>
        <w:rPr>
          <w:b/>
        </w:rPr>
        <w:t>AHCA/NCAL Reacts to Distribution of Provider Relief Funds for Medicaid Providers</w:t>
      </w:r>
    </w:p>
    <w:p w14:paraId="0000000C" w14:textId="77777777" w:rsidR="00F20F92" w:rsidRDefault="00F20F92">
      <w:pPr>
        <w:rPr>
          <w:b/>
        </w:rPr>
      </w:pPr>
    </w:p>
    <w:p w14:paraId="0000000D" w14:textId="77777777" w:rsidR="00F20F92" w:rsidRDefault="00570429">
      <w:pPr>
        <w:rPr>
          <w:b/>
        </w:rPr>
      </w:pPr>
      <w:r>
        <w:rPr>
          <w:b/>
        </w:rPr>
        <w:t>Facebook/Twitter</w:t>
      </w:r>
    </w:p>
    <w:p w14:paraId="0000000E" w14:textId="35EDA508" w:rsidR="00F20F92" w:rsidRDefault="55D4AFB6">
      <w:pPr>
        <w:rPr>
          <w:color w:val="1155CC"/>
          <w:u w:val="single"/>
        </w:rPr>
      </w:pPr>
      <w:r>
        <w:t>We applaud the recent decision by @</w:t>
      </w:r>
      <w:proofErr w:type="spellStart"/>
      <w:r>
        <w:t>HHSgov</w:t>
      </w:r>
      <w:proofErr w:type="spellEnd"/>
      <w:r>
        <w:t xml:space="preserve"> to provide specific funding for Medicaid long term care providers and help slow the spread of #COVID19 among this vulnerable population. #</w:t>
      </w:r>
      <w:proofErr w:type="spellStart"/>
      <w:r>
        <w:t>CareNotCOVID</w:t>
      </w:r>
      <w:proofErr w:type="spellEnd"/>
      <w:r w:rsidR="00643993">
        <w:fldChar w:fldCharType="begin"/>
      </w:r>
      <w:r w:rsidR="00643993">
        <w:instrText xml:space="preserve"> HYPERLINK "https://www.ahcancal.org/News/news_releases/Pages/AHCANCAL-Reacts-to-Distribution-of-Provider-Relief-Funds-for-Medicaid-Providers.aspx" \h </w:instrText>
      </w:r>
      <w:r w:rsidR="00643993">
        <w:fldChar w:fldCharType="separate"/>
      </w:r>
      <w:r>
        <w:t xml:space="preserve"> </w:t>
      </w:r>
      <w:r w:rsidR="00643993">
        <w:fldChar w:fldCharType="end"/>
      </w:r>
      <w:hyperlink r:id="rId10">
        <w:r>
          <w:rPr>
            <w:color w:val="1155CC"/>
            <w:u w:val="single"/>
          </w:rPr>
          <w:t>https://www.ahcancal.org/News/news_releases/Pages/AHCANCAL-Reacts-to-Distribution-of-Provider-Relief-Funds-for-Medicaid-Providers.aspx</w:t>
        </w:r>
      </w:hyperlink>
    </w:p>
    <w:p w14:paraId="0000000F" w14:textId="77777777" w:rsidR="00F20F92" w:rsidRDefault="00570429">
      <w:pPr>
        <w:rPr>
          <w:color w:val="1155CC"/>
          <w:u w:val="single"/>
        </w:rPr>
      </w:pPr>
      <w:r>
        <w:rPr>
          <w:noProof/>
          <w:color w:val="1155CC"/>
          <w:u w:val="single"/>
        </w:rPr>
        <w:lastRenderedPageBreak/>
        <w:drawing>
          <wp:inline distT="114300" distB="114300" distL="114300" distR="114300" wp14:anchorId="5564E91D" wp14:editId="07777777">
            <wp:extent cx="5943600" cy="31115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10" w14:textId="77777777" w:rsidR="00F20F92" w:rsidRDefault="0057042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0000011" w14:textId="77777777" w:rsidR="00F20F92" w:rsidRDefault="00570429">
      <w:pPr>
        <w:rPr>
          <w:b/>
        </w:rPr>
      </w:pPr>
      <w:r>
        <w:rPr>
          <w:b/>
        </w:rPr>
        <w:t>Facebook/Twitter</w:t>
      </w:r>
    </w:p>
    <w:p w14:paraId="00000012" w14:textId="77777777" w:rsidR="00F20F92" w:rsidRDefault="00570429">
      <w:r>
        <w:t>With new grant distributions from @</w:t>
      </w:r>
      <w:proofErr w:type="spellStart"/>
      <w:r>
        <w:t>HHSgov</w:t>
      </w:r>
      <w:proofErr w:type="spellEnd"/>
      <w:r>
        <w:t>, #</w:t>
      </w:r>
      <w:proofErr w:type="spellStart"/>
      <w:r>
        <w:t>LTCHeroes</w:t>
      </w:r>
      <w:proofErr w:type="spellEnd"/>
      <w:r>
        <w:t xml:space="preserve"> on the front lines will be better equipped to care for long term care residents. #</w:t>
      </w:r>
      <w:proofErr w:type="spellStart"/>
      <w:r>
        <w:t>CareNotCOVID</w:t>
      </w:r>
      <w:proofErr w:type="spellEnd"/>
      <w:r w:rsidR="00643993">
        <w:fldChar w:fldCharType="begin"/>
      </w:r>
      <w:r w:rsidR="00643993">
        <w:instrText xml:space="preserve"> HYPERLINK "https://www.ahcancal.org/News/news_releases/Pages/AHCANCA</w:instrText>
      </w:r>
      <w:r w:rsidR="00643993">
        <w:instrText xml:space="preserve">L-Reacts-to-Distribution-of-Provider-Relief-Funds-for-Medicaid-Providers.aspx" \h </w:instrText>
      </w:r>
      <w:r w:rsidR="00643993">
        <w:fldChar w:fldCharType="separate"/>
      </w:r>
      <w:r>
        <w:t xml:space="preserve"> </w:t>
      </w:r>
      <w:r w:rsidR="00643993">
        <w:fldChar w:fldCharType="end"/>
      </w:r>
      <w:hyperlink r:id="rId12">
        <w:r>
          <w:rPr>
            <w:color w:val="1155CC"/>
            <w:u w:val="single"/>
          </w:rPr>
          <w:t>https://www.ahcancal.org/News/news_releases/Pages/AHCANCAL-Reacts-to-Distribution-of-Provider-Relief-Funds-for-Medicaid-Providers.aspx</w:t>
        </w:r>
      </w:hyperlink>
    </w:p>
    <w:p w14:paraId="00000013" w14:textId="77777777" w:rsidR="00F20F92" w:rsidRDefault="00F20F92"/>
    <w:p w14:paraId="00000014" w14:textId="77777777" w:rsidR="00F20F92" w:rsidRDefault="00570429">
      <w:pPr>
        <w:jc w:val="center"/>
        <w:rPr>
          <w:b/>
        </w:rPr>
      </w:pPr>
      <w:r>
        <w:rPr>
          <w:b/>
        </w:rPr>
        <w:t>Hilton/AMEX One Million Rooms</w:t>
      </w:r>
    </w:p>
    <w:p w14:paraId="00000015" w14:textId="77777777" w:rsidR="00F20F92" w:rsidRDefault="00F20F92">
      <w:pPr>
        <w:rPr>
          <w:b/>
        </w:rPr>
      </w:pPr>
    </w:p>
    <w:p w14:paraId="00000016" w14:textId="77777777" w:rsidR="00F20F92" w:rsidRDefault="00570429">
      <w:pPr>
        <w:rPr>
          <w:b/>
        </w:rPr>
      </w:pPr>
      <w:r>
        <w:rPr>
          <w:b/>
        </w:rPr>
        <w:t>Facebook/Twitter</w:t>
      </w:r>
    </w:p>
    <w:p w14:paraId="00000017" w14:textId="62B85150" w:rsidR="00F20F92" w:rsidRDefault="55D4AFB6">
      <w:pPr>
        <w:rPr>
          <w:color w:val="1155CC"/>
          <w:u w:val="single"/>
        </w:rPr>
      </w:pPr>
      <w:r>
        <w:t>To show their support for our #</w:t>
      </w:r>
      <w:proofErr w:type="spellStart"/>
      <w:r>
        <w:t>LTCHeroes</w:t>
      </w:r>
      <w:proofErr w:type="spellEnd"/>
      <w:r>
        <w:t>, @</w:t>
      </w:r>
      <w:proofErr w:type="spellStart"/>
      <w:r>
        <w:t>HiltonHotels</w:t>
      </w:r>
      <w:proofErr w:type="spellEnd"/>
      <w:r>
        <w:t xml:space="preserve"> and @</w:t>
      </w:r>
      <w:proofErr w:type="spellStart"/>
      <w:r>
        <w:t>AmericanExpress</w:t>
      </w:r>
      <w:proofErr w:type="spellEnd"/>
      <w:r>
        <w:t xml:space="preserve"> are offering rooms at a significant discount through June 30. Members can learn more and take advantage of this offer on our website:  </w:t>
      </w:r>
      <w:hyperlink r:id="rId13">
        <w:r>
          <w:rPr>
            <w:color w:val="800080"/>
            <w:u w:val="single"/>
          </w:rPr>
          <w:t>https://www.ahcancal.org/about_ahca/ahca_membership/Pages/Hilton-Partnership.aspx</w:t>
        </w:r>
      </w:hyperlink>
    </w:p>
    <w:p w14:paraId="00000018" w14:textId="77777777" w:rsidR="00F20F92" w:rsidRDefault="00570429">
      <w:pPr>
        <w:rPr>
          <w:color w:val="1155CC"/>
          <w:u w:val="single"/>
        </w:rPr>
      </w:pPr>
      <w:r>
        <w:rPr>
          <w:noProof/>
          <w:color w:val="1155CC"/>
          <w:u w:val="single"/>
        </w:rPr>
        <w:lastRenderedPageBreak/>
        <w:drawing>
          <wp:inline distT="114300" distB="114300" distL="114300" distR="114300" wp14:anchorId="583E188B" wp14:editId="07777777">
            <wp:extent cx="5943600" cy="31115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19" w14:textId="77777777" w:rsidR="00F20F92" w:rsidRDefault="00F20F92">
      <w:pPr>
        <w:rPr>
          <w:color w:val="1155CC"/>
          <w:u w:val="single"/>
        </w:rPr>
      </w:pPr>
    </w:p>
    <w:p w14:paraId="0000001A" w14:textId="77777777" w:rsidR="00F20F92" w:rsidRDefault="00570429">
      <w:pPr>
        <w:rPr>
          <w:b/>
        </w:rPr>
      </w:pPr>
      <w:r>
        <w:rPr>
          <w:b/>
        </w:rPr>
        <w:t>Facebook/Twitter</w:t>
      </w:r>
    </w:p>
    <w:p w14:paraId="0000001B" w14:textId="77777777" w:rsidR="00F20F92" w:rsidRDefault="00570429">
      <w:r>
        <w:t>THANK YOU to @</w:t>
      </w:r>
      <w:proofErr w:type="spellStart"/>
      <w:r>
        <w:t>HiltonHotels</w:t>
      </w:r>
      <w:proofErr w:type="spellEnd"/>
      <w:r>
        <w:t xml:space="preserve"> and @</w:t>
      </w:r>
      <w:proofErr w:type="spellStart"/>
      <w:r>
        <w:t>AmericanExpress</w:t>
      </w:r>
      <w:proofErr w:type="spellEnd"/>
      <w:r>
        <w:t xml:space="preserve"> for donating one million rooms for frontline medical workers and extending discounts for our #</w:t>
      </w:r>
      <w:proofErr w:type="spellStart"/>
      <w:r>
        <w:t>LTCHeroes</w:t>
      </w:r>
      <w:proofErr w:type="spellEnd"/>
      <w:r>
        <w:t xml:space="preserve"> until June 30. </w:t>
      </w:r>
      <w:hyperlink r:id="rId15">
        <w:r>
          <w:rPr>
            <w:color w:val="800080"/>
            <w:u w:val="single"/>
          </w:rPr>
          <w:t>https://www.ahcancal.org/about_ahca/ahca_membership/Pages/Hilton-Partnership.aspx</w:t>
        </w:r>
      </w:hyperlink>
    </w:p>
    <w:p w14:paraId="0000001C" w14:textId="77777777" w:rsidR="00F20F92" w:rsidRDefault="00F20F92"/>
    <w:p w14:paraId="0000001D" w14:textId="77777777" w:rsidR="00F20F92" w:rsidRDefault="00F20F92"/>
    <w:sectPr w:rsidR="00F20F9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738C183"/>
    <w:rsid w:val="00570429"/>
    <w:rsid w:val="00643993"/>
    <w:rsid w:val="00F20F92"/>
    <w:rsid w:val="3738C183"/>
    <w:rsid w:val="4D4D4887"/>
    <w:rsid w:val="55D4AFB6"/>
    <w:rsid w:val="71899AF5"/>
    <w:rsid w:val="73B79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9E0D13"/>
  <w15:docId w15:val="{CE216ECA-CCB8-4F46-922C-425FB0BB4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rotect-us.mimecast.com/s/8W7tCYERgks3ymJc0gvWw?domain=ahcancal.org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s://www.ahcancal.org/News/news_releases/Documents/HHS-Letter-AssistedLiving-6-8-20.pdf" TargetMode="External"/><Relationship Id="rId12" Type="http://schemas.openxmlformats.org/officeDocument/2006/relationships/hyperlink" Target="https://www.ahcancal.org/News/news_releases/Pages/AHCANCAL-Reacts-to-Distribution-of-Provider-Relief-Funds-for-Medicaid-Providers.aspx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s://protect-us.mimecast.com/s/8W7tCYERgks3ymJc0gvWw?domain=ahcancal.org" TargetMode="External"/><Relationship Id="rId10" Type="http://schemas.openxmlformats.org/officeDocument/2006/relationships/hyperlink" Target="https://www.ahcancal.org/News/news_releases/Pages/AHCANCAL-Reacts-to-Distribution-of-Provider-Relief-Funds-for-Medicaid-Providers.aspx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ahcancal.org/News/news_releases/Documents/HHS-Letter-AssistedLiving-6-8-20.pdf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5BDADF53174F4EAFF3E92B07B53BDB" ma:contentTypeVersion="9" ma:contentTypeDescription="Create a new document." ma:contentTypeScope="" ma:versionID="e56a0c7bec9e968c4ac35da17d90e69a">
  <xsd:schema xmlns:xsd="http://www.w3.org/2001/XMLSchema" xmlns:xs="http://www.w3.org/2001/XMLSchema" xmlns:p="http://schemas.microsoft.com/office/2006/metadata/properties" xmlns:ns2="8675a7c6-f1e2-49ea-baaa-f40fcaa2368d" targetNamespace="http://schemas.microsoft.com/office/2006/metadata/properties" ma:root="true" ma:fieldsID="fca55a7f22fe60f1cb2025fd5e3c79bf" ns2:_="">
    <xsd:import namespace="8675a7c6-f1e2-49ea-baaa-f40fcaa236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75a7c6-f1e2-49ea-baaa-f40fcaa236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ADAFFC-ADF4-490C-9E6A-1CE7918717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4F5115-6D9D-4C51-AF1E-9E592700852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9F46E9A-5783-471E-8A81-85AC23DE1D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75a7c6-f1e2-49ea-baaa-f40fcaa236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455</Words>
  <Characters>2600</Characters>
  <Application>Microsoft Office Word</Application>
  <DocSecurity>0</DocSecurity>
  <Lines>21</Lines>
  <Paragraphs>6</Paragraphs>
  <ScaleCrop>false</ScaleCrop>
  <Company/>
  <LinksUpToDate>false</LinksUpToDate>
  <CharactersWithSpaces>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Allison Dew</cp:lastModifiedBy>
  <cp:revision>2</cp:revision>
  <dcterms:created xsi:type="dcterms:W3CDTF">2020-06-12T14:37:00Z</dcterms:created>
  <dcterms:modified xsi:type="dcterms:W3CDTF">2020-06-12T14:37:00Z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0x010100465BDADF53174F4EAFF3E92B07B53BDB</vt:lpwstr>
  </property>
</Properties>
</file>